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150BC">
        <w:rPr>
          <w:rFonts w:ascii="Verdana" w:hAnsi="Verdana"/>
          <w:b/>
          <w:sz w:val="18"/>
          <w:szCs w:val="18"/>
        </w:rPr>
        <w:t>„</w:t>
      </w:r>
      <w:r w:rsidR="006150BC" w:rsidRPr="006150BC">
        <w:rPr>
          <w:rFonts w:ascii="Verdana" w:hAnsi="Verdana"/>
          <w:b/>
          <w:sz w:val="18"/>
          <w:szCs w:val="18"/>
          <w:lang w:val="en-US"/>
        </w:rPr>
        <w:t>Oprava PZS na trati Odb. Brno Židenice - Svitavy - 2. část</w:t>
      </w:r>
      <w:r w:rsidR="00AF2031" w:rsidRPr="006150B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50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50BC" w:rsidRPr="006150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50B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C79DAD0-471F-4766-A666-F7AB7002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2D29D1-12CA-4C0D-A1F8-635ADBC4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13</cp:revision>
  <cp:lastPrinted>2016-08-01T07:54:00Z</cp:lastPrinted>
  <dcterms:created xsi:type="dcterms:W3CDTF">2018-11-26T13:17:00Z</dcterms:created>
  <dcterms:modified xsi:type="dcterms:W3CDTF">2022-06-09T11:12:00Z</dcterms:modified>
</cp:coreProperties>
</file>